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345E8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5CEDB8EF" w14:textId="77777777" w:rsidR="003F51B1" w:rsidRPr="00EA0B92" w:rsidRDefault="003F51B1" w:rsidP="003F51B1">
      <w:pPr>
        <w:jc w:val="both"/>
        <w:rPr>
          <w:rFonts w:cs="Times New Roman"/>
        </w:rPr>
      </w:pPr>
    </w:p>
    <w:p w14:paraId="26DC9925" w14:textId="1AC8DE28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C05A32">
        <w:rPr>
          <w:rFonts w:cs="Times New Roman"/>
        </w:rPr>
        <w:t>Richard Nemer</w:t>
      </w:r>
      <w:r w:rsidR="009E27A8">
        <w:rPr>
          <w:rFonts w:cs="Times New Roman"/>
        </w:rPr>
        <w:t>, Attorney</w:t>
      </w:r>
    </w:p>
    <w:p w14:paraId="77EBDEA1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EC8BD8D" w14:textId="77777777" w:rsidR="00B103BA" w:rsidRPr="00F82F6E" w:rsidRDefault="00B103BA" w:rsidP="000E4CE6">
      <w:pPr>
        <w:rPr>
          <w:rFonts w:cs="Times New Roman"/>
        </w:rPr>
      </w:pPr>
    </w:p>
    <w:p w14:paraId="661C95D3" w14:textId="58C605C0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C05A32">
        <w:t>Roshan Pokhrel</w:t>
      </w:r>
      <w:r w:rsidRPr="00EA0B92">
        <w:t xml:space="preserve">, </w:t>
      </w:r>
      <w:r w:rsidR="00C05A32">
        <w:t>Engineering Specialist</w:t>
      </w:r>
    </w:p>
    <w:p w14:paraId="71ACA40E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71E9637" w14:textId="2A240375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DB5A47" w:rsidRPr="00FA2D56">
        <w:fldChar w:fldCharType="begin"/>
      </w:r>
      <w:r w:rsidR="00DB5A47" w:rsidRPr="00FA2D56">
        <w:instrText xml:space="preserve"> DATE \@ "MMMM d, yyyy" </w:instrText>
      </w:r>
      <w:r w:rsidR="00DB5A47" w:rsidRPr="00FA2D56">
        <w:fldChar w:fldCharType="separate"/>
      </w:r>
      <w:r w:rsidR="00AF5AF8">
        <w:rPr>
          <w:noProof/>
        </w:rPr>
        <w:t>April 24, 2020</w:t>
      </w:r>
      <w:r w:rsidR="00DB5A47" w:rsidRPr="00FA2D56">
        <w:fldChar w:fldCharType="end"/>
      </w:r>
    </w:p>
    <w:p w14:paraId="3B756976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225BB786" w14:textId="335F58C5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C05A32">
        <w:rPr>
          <w:rFonts w:cs="Times New Roman"/>
          <w:b/>
        </w:rPr>
        <w:t>50626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C05A32">
        <w:rPr>
          <w:rFonts w:cs="Times New Roman"/>
          <w:i/>
        </w:rPr>
        <w:t>Quadvest, L.P.</w:t>
      </w:r>
      <w:r w:rsidRPr="00EA0B92">
        <w:rPr>
          <w:rFonts w:cs="Times New Roman"/>
          <w:i/>
        </w:rPr>
        <w:t xml:space="preserve"> to Amend its Certificate</w:t>
      </w:r>
      <w:r w:rsidR="003F69EB">
        <w:rPr>
          <w:rFonts w:cs="Times New Roman"/>
          <w:i/>
        </w:rPr>
        <w:t>s</w:t>
      </w:r>
      <w:r w:rsidRPr="00EA0B92">
        <w:rPr>
          <w:rFonts w:cs="Times New Roman"/>
          <w:i/>
        </w:rPr>
        <w:t xml:space="preserve"> of Convenience and Necessity </w:t>
      </w:r>
      <w:r w:rsidR="00CE4086">
        <w:rPr>
          <w:rFonts w:cs="Times New Roman"/>
          <w:i/>
        </w:rPr>
        <w:t xml:space="preserve">and to Decertify Portions of the City of Conroe’s Certificates of Convenience and Necessity </w:t>
      </w:r>
      <w:r w:rsidRPr="00EA0B92">
        <w:rPr>
          <w:rFonts w:cs="Times New Roman"/>
          <w:i/>
        </w:rPr>
        <w:t xml:space="preserve">in </w:t>
      </w:r>
      <w:r w:rsidR="00C05A32">
        <w:rPr>
          <w:rFonts w:cs="Times New Roman"/>
          <w:i/>
        </w:rPr>
        <w:t>Montgomery</w:t>
      </w:r>
      <w:r w:rsidRPr="00EA0B92">
        <w:rPr>
          <w:rFonts w:cs="Times New Roman"/>
          <w:i/>
        </w:rPr>
        <w:t xml:space="preserve"> County </w:t>
      </w:r>
    </w:p>
    <w:p w14:paraId="339C597C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5AAED6C4" w14:textId="4F8D5492" w:rsidR="00877CDD" w:rsidRDefault="003F51B1" w:rsidP="00516606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C05A32">
        <w:rPr>
          <w:rFonts w:cs="Times New Roman"/>
        </w:rPr>
        <w:t>March 6, 2020</w:t>
      </w:r>
      <w:r w:rsidRPr="00EA0B92">
        <w:rPr>
          <w:rFonts w:cs="Times New Roman"/>
        </w:rPr>
        <w:t xml:space="preserve">, </w:t>
      </w:r>
      <w:proofErr w:type="spellStart"/>
      <w:r w:rsidR="00C05A32">
        <w:rPr>
          <w:rFonts w:cs="Times New Roman"/>
        </w:rPr>
        <w:t>Quadvest</w:t>
      </w:r>
      <w:proofErr w:type="spellEnd"/>
      <w:r w:rsidR="00C05A32">
        <w:rPr>
          <w:rFonts w:cs="Times New Roman"/>
        </w:rPr>
        <w:t>, L.P.</w:t>
      </w:r>
      <w:r w:rsidR="00DB5A47">
        <w:rPr>
          <w:rFonts w:cs="Times New Roman"/>
        </w:rPr>
        <w:t>,</w:t>
      </w:r>
      <w:r w:rsidR="00C05A32">
        <w:rPr>
          <w:rFonts w:cs="Times New Roman"/>
        </w:rPr>
        <w:t xml:space="preserve"> </w:t>
      </w:r>
      <w:r w:rsidR="00EA660D">
        <w:rPr>
          <w:rFonts w:cs="Times New Roman"/>
        </w:rPr>
        <w:t xml:space="preserve">(Applicant) </w:t>
      </w:r>
      <w:r w:rsidRPr="00EA0B92">
        <w:rPr>
          <w:rFonts w:cs="Times New Roman"/>
        </w:rPr>
        <w:t xml:space="preserve">filed </w:t>
      </w:r>
      <w:r w:rsidR="00DB5A47" w:rsidRPr="00EA0B92">
        <w:rPr>
          <w:rFonts w:cs="Times New Roman"/>
          <w:bCs/>
        </w:rPr>
        <w:t xml:space="preserve">an application </w:t>
      </w:r>
      <w:r w:rsidRPr="00EA0B92">
        <w:rPr>
          <w:rFonts w:cs="Times New Roman"/>
        </w:rPr>
        <w:t>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to amend </w:t>
      </w:r>
      <w:r w:rsidRPr="006A2ED2">
        <w:rPr>
          <w:rFonts w:cs="Times New Roman"/>
        </w:rPr>
        <w:t xml:space="preserve">its water </w:t>
      </w:r>
      <w:r w:rsidR="00DB5A47"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</w:t>
      </w:r>
      <w:r w:rsidR="00DB5A47">
        <w:rPr>
          <w:rFonts w:cs="Times New Roman"/>
        </w:rPr>
        <w:t>c</w:t>
      </w:r>
      <w:r>
        <w:rPr>
          <w:rFonts w:cs="Times New Roman"/>
        </w:rPr>
        <w:t xml:space="preserve">onvenience and </w:t>
      </w:r>
      <w:r w:rsidR="00DB5A47">
        <w:rPr>
          <w:rFonts w:cs="Times New Roman"/>
        </w:rPr>
        <w:t>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C05A32">
        <w:rPr>
          <w:rFonts w:cs="Times New Roman"/>
        </w:rPr>
        <w:t xml:space="preserve">11612 </w:t>
      </w:r>
      <w:r>
        <w:rPr>
          <w:rFonts w:cs="Times New Roman"/>
        </w:rPr>
        <w:t xml:space="preserve">and sewer CCN No. </w:t>
      </w:r>
      <w:r w:rsidR="00C05A32">
        <w:rPr>
          <w:rFonts w:cs="Times New Roman"/>
        </w:rPr>
        <w:t>20952</w:t>
      </w:r>
      <w:r w:rsidR="00120374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in </w:t>
      </w:r>
      <w:r w:rsidR="00C05A32">
        <w:rPr>
          <w:rFonts w:cs="Times New Roman"/>
        </w:rPr>
        <w:t>Montgomery</w:t>
      </w:r>
      <w:r w:rsidRPr="00EA0B92">
        <w:rPr>
          <w:rFonts w:cs="Times New Roman"/>
        </w:rPr>
        <w:t xml:space="preserve"> County</w:t>
      </w:r>
      <w:r w:rsidR="00120374">
        <w:rPr>
          <w:rFonts w:cs="Times New Roman"/>
        </w:rPr>
        <w:t xml:space="preserve">. The application also seeks </w:t>
      </w:r>
      <w:r w:rsidR="00120374">
        <w:t>to decertify portions of the City of Conroe's water CCN No. 10339 and sewer CCN No. 20135. The application was filed</w:t>
      </w:r>
      <w:r w:rsidRPr="00EA0B92">
        <w:rPr>
          <w:rFonts w:cs="Times New Roman"/>
        </w:rPr>
        <w:t xml:space="preserve"> </w:t>
      </w:r>
      <w:r w:rsidR="00852447">
        <w:rPr>
          <w:rFonts w:cs="Times New Roman"/>
        </w:rPr>
        <w:t>under</w:t>
      </w:r>
      <w:r w:rsidRPr="00EA0B92">
        <w:rPr>
          <w:rFonts w:cs="Times New Roman"/>
        </w:rPr>
        <w:t xml:space="preserve">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</w:t>
      </w:r>
      <w:r w:rsidR="00120374">
        <w:rPr>
          <w:rFonts w:cs="Times New Roman"/>
        </w:rPr>
        <w:t xml:space="preserve"> to</w:t>
      </w:r>
      <w:r w:rsidRPr="00EA0B92">
        <w:rPr>
          <w:rFonts w:cs="Times New Roman"/>
        </w:rPr>
        <w:t xml:space="preserve">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C05A32">
        <w:rPr>
          <w:rFonts w:cs="Times New Roman"/>
        </w:rPr>
        <w:t xml:space="preserve">§§ </w:t>
      </w:r>
      <w:r w:rsidR="008A4317" w:rsidRPr="00C05A32">
        <w:rPr>
          <w:rFonts w:cs="Times New Roman"/>
        </w:rPr>
        <w:t>24.225 to 24.237</w:t>
      </w:r>
      <w:r w:rsidR="00C05A32" w:rsidRPr="00C05A32">
        <w:rPr>
          <w:rFonts w:cs="Times New Roman"/>
        </w:rPr>
        <w:t>.</w:t>
      </w:r>
      <w:r w:rsidR="00516606">
        <w:rPr>
          <w:rFonts w:cs="Times New Roman"/>
        </w:rPr>
        <w:t xml:space="preserve"> </w:t>
      </w:r>
    </w:p>
    <w:p w14:paraId="33C81D00" w14:textId="77777777" w:rsidR="00877CDD" w:rsidRDefault="00877CDD" w:rsidP="00516606">
      <w:pPr>
        <w:autoSpaceDE w:val="0"/>
        <w:autoSpaceDN w:val="0"/>
        <w:adjustRightInd w:val="0"/>
        <w:jc w:val="both"/>
        <w:rPr>
          <w:rFonts w:cs="Times New Roman"/>
        </w:rPr>
      </w:pPr>
    </w:p>
    <w:p w14:paraId="118CDF84" w14:textId="60877AB8" w:rsidR="00374A20" w:rsidRPr="00910644" w:rsidRDefault="00DB5A47" w:rsidP="00877CDD">
      <w:pPr>
        <w:autoSpaceDE w:val="0"/>
        <w:autoSpaceDN w:val="0"/>
        <w:adjustRightInd w:val="0"/>
        <w:jc w:val="both"/>
        <w:rPr>
          <w:rFonts w:cs="Times New Roman"/>
        </w:rPr>
      </w:pPr>
      <w:r w:rsidRPr="00910644">
        <w:rPr>
          <w:rFonts w:cs="Times New Roman"/>
        </w:rPr>
        <w:t xml:space="preserve">Commission </w:t>
      </w:r>
      <w:r w:rsidR="000C02BE" w:rsidRPr="00910644">
        <w:rPr>
          <w:rFonts w:cs="Times New Roman"/>
        </w:rPr>
        <w:t>Staff</w:t>
      </w:r>
      <w:r w:rsidRPr="00910644">
        <w:rPr>
          <w:rFonts w:cs="Times New Roman"/>
        </w:rPr>
        <w:t xml:space="preserve"> has</w:t>
      </w:r>
      <w:r w:rsidR="000C02BE" w:rsidRPr="00910644">
        <w:rPr>
          <w:rFonts w:cs="Times New Roman"/>
          <w:bCs/>
        </w:rPr>
        <w:t xml:space="preserve"> </w:t>
      </w:r>
      <w:r w:rsidR="009F2F27" w:rsidRPr="00910644">
        <w:rPr>
          <w:rFonts w:cs="Times New Roman"/>
          <w:bCs/>
        </w:rPr>
        <w:t xml:space="preserve">reviewed the </w:t>
      </w:r>
      <w:r w:rsidR="00B77D62" w:rsidRPr="00910644">
        <w:rPr>
          <w:rFonts w:cs="Times New Roman"/>
          <w:bCs/>
        </w:rPr>
        <w:t xml:space="preserve">information </w:t>
      </w:r>
      <w:r w:rsidRPr="00910644">
        <w:rPr>
          <w:rFonts w:cs="Times New Roman"/>
          <w:bCs/>
        </w:rPr>
        <w:t xml:space="preserve">filed in the </w:t>
      </w:r>
      <w:r w:rsidR="00C25E94" w:rsidRPr="00910644">
        <w:rPr>
          <w:rFonts w:cs="Times New Roman"/>
          <w:bCs/>
        </w:rPr>
        <w:t>ap</w:t>
      </w:r>
      <w:r w:rsidRPr="00910644">
        <w:rPr>
          <w:rFonts w:cs="Times New Roman"/>
          <w:bCs/>
        </w:rPr>
        <w:t>plication and recommends that the application be deemed administratively incomplete and not accepted for filing at this time</w:t>
      </w:r>
      <w:r w:rsidR="002717CA" w:rsidRPr="00910644">
        <w:rPr>
          <w:rFonts w:cs="Times New Roman"/>
          <w:bCs/>
        </w:rPr>
        <w:t xml:space="preserve"> due to two deficiencies</w:t>
      </w:r>
      <w:r w:rsidR="00C05A32" w:rsidRPr="00910644">
        <w:rPr>
          <w:rFonts w:cs="Times New Roman"/>
        </w:rPr>
        <w:t>.</w:t>
      </w:r>
      <w:r w:rsidR="00374A20" w:rsidRPr="00910644">
        <w:rPr>
          <w:rFonts w:cs="Times New Roman"/>
        </w:rPr>
        <w:t xml:space="preserve"> </w:t>
      </w:r>
    </w:p>
    <w:p w14:paraId="712236DD" w14:textId="77777777" w:rsidR="00374A20" w:rsidRPr="00910644" w:rsidRDefault="00374A20" w:rsidP="00877CDD">
      <w:pPr>
        <w:autoSpaceDE w:val="0"/>
        <w:autoSpaceDN w:val="0"/>
        <w:adjustRightInd w:val="0"/>
        <w:jc w:val="both"/>
        <w:rPr>
          <w:rFonts w:cs="Times New Roman"/>
        </w:rPr>
      </w:pPr>
    </w:p>
    <w:p w14:paraId="312ECEAE" w14:textId="5A1FF3D1" w:rsidR="00374A20" w:rsidRPr="00910644" w:rsidRDefault="00374A20" w:rsidP="00877CDD">
      <w:pPr>
        <w:autoSpaceDE w:val="0"/>
        <w:autoSpaceDN w:val="0"/>
        <w:adjustRightInd w:val="0"/>
        <w:jc w:val="both"/>
        <w:rPr>
          <w:rFonts w:cs="Times New Roman"/>
        </w:rPr>
      </w:pPr>
      <w:r w:rsidRPr="00910644">
        <w:rPr>
          <w:rFonts w:cs="Times New Roman"/>
        </w:rPr>
        <w:t>First, t</w:t>
      </w:r>
      <w:r w:rsidR="00EC6C30" w:rsidRPr="00910644">
        <w:rPr>
          <w:rFonts w:cs="Times New Roman"/>
        </w:rPr>
        <w:t>he Applicant</w:t>
      </w:r>
      <w:r w:rsidR="00C25E94" w:rsidRPr="00910644">
        <w:rPr>
          <w:rFonts w:cs="Times New Roman"/>
        </w:rPr>
        <w:t xml:space="preserve">'s </w:t>
      </w:r>
      <w:r w:rsidR="00EC6C30" w:rsidRPr="00910644">
        <w:rPr>
          <w:rFonts w:cs="Times New Roman"/>
        </w:rPr>
        <w:t xml:space="preserve">cover letter </w:t>
      </w:r>
      <w:r w:rsidR="00C25E94" w:rsidRPr="00910644">
        <w:rPr>
          <w:rFonts w:cs="Times New Roman"/>
        </w:rPr>
        <w:t xml:space="preserve">to the present application states </w:t>
      </w:r>
      <w:r w:rsidR="00EC6C30" w:rsidRPr="00910644">
        <w:rPr>
          <w:rFonts w:cs="Times New Roman"/>
        </w:rPr>
        <w:t>that a</w:t>
      </w:r>
      <w:r w:rsidR="00C25E94" w:rsidRPr="00910644">
        <w:rPr>
          <w:rFonts w:cs="Times New Roman"/>
        </w:rPr>
        <w:t xml:space="preserve"> discharge permit</w:t>
      </w:r>
      <w:r w:rsidR="00EC6C30" w:rsidRPr="00910644">
        <w:rPr>
          <w:rFonts w:cs="Times New Roman"/>
        </w:rPr>
        <w:t xml:space="preserve"> application </w:t>
      </w:r>
      <w:r w:rsidR="00C25E94" w:rsidRPr="00910644">
        <w:rPr>
          <w:rFonts w:cs="Times New Roman"/>
        </w:rPr>
        <w:t>was filed with the Texas Commission on Environmental Quality (TCEQ) on February 10, 2020. Applicant’s cover letter further states that underground and well permits w</w:t>
      </w:r>
      <w:r w:rsidRPr="00910644">
        <w:rPr>
          <w:rFonts w:cs="Times New Roman"/>
        </w:rPr>
        <w:t>ould</w:t>
      </w:r>
      <w:r w:rsidR="00C25E94" w:rsidRPr="00910644">
        <w:rPr>
          <w:rFonts w:cs="Times New Roman"/>
        </w:rPr>
        <w:t xml:space="preserve"> be filed with the TCEQ within 60 days of the present application’s filing</w:t>
      </w:r>
      <w:r w:rsidR="00EC6C30" w:rsidRPr="00910644">
        <w:rPr>
          <w:rFonts w:cs="Times New Roman"/>
        </w:rPr>
        <w:t xml:space="preserve">. </w:t>
      </w:r>
      <w:r w:rsidRPr="00910644">
        <w:rPr>
          <w:rFonts w:cs="Times New Roman"/>
        </w:rPr>
        <w:t>Nonetheless</w:t>
      </w:r>
      <w:r w:rsidR="00EC6C30" w:rsidRPr="00910644">
        <w:rPr>
          <w:rFonts w:cs="Times New Roman"/>
        </w:rPr>
        <w:t xml:space="preserve">, </w:t>
      </w:r>
      <w:r w:rsidR="00C25E94" w:rsidRPr="00910644">
        <w:rPr>
          <w:rFonts w:cs="Times New Roman"/>
        </w:rPr>
        <w:t xml:space="preserve">under </w:t>
      </w:r>
      <w:r w:rsidR="00EC6C30" w:rsidRPr="00910644">
        <w:rPr>
          <w:rFonts w:cs="Times New Roman"/>
        </w:rPr>
        <w:t>16 TAC</w:t>
      </w:r>
      <w:r w:rsidRPr="00910644">
        <w:rPr>
          <w:rFonts w:cs="Times New Roman"/>
        </w:rPr>
        <w:t xml:space="preserve">                      </w:t>
      </w:r>
      <w:r w:rsidR="00EC6C30" w:rsidRPr="00910644">
        <w:rPr>
          <w:rFonts w:cs="Times New Roman"/>
        </w:rPr>
        <w:t>§ 24.233(a)</w:t>
      </w:r>
      <w:r w:rsidR="00C25E94" w:rsidRPr="00910644">
        <w:rPr>
          <w:rFonts w:cs="Times New Roman"/>
        </w:rPr>
        <w:t>(</w:t>
      </w:r>
      <w:r w:rsidR="00EC6C30" w:rsidRPr="00910644">
        <w:rPr>
          <w:rFonts w:cs="Times New Roman"/>
        </w:rPr>
        <w:t>14</w:t>
      </w:r>
      <w:r w:rsidR="00C25E94" w:rsidRPr="00910644">
        <w:rPr>
          <w:rFonts w:cs="Times New Roman"/>
        </w:rPr>
        <w:t>)</w:t>
      </w:r>
      <w:r w:rsidRPr="00910644">
        <w:rPr>
          <w:rFonts w:cs="Times New Roman"/>
        </w:rPr>
        <w:t>,</w:t>
      </w:r>
      <w:r w:rsidR="002717CA" w:rsidRPr="00910644">
        <w:rPr>
          <w:rFonts w:cs="Times New Roman"/>
        </w:rPr>
        <w:t xml:space="preserve"> a water CCN amendment application </w:t>
      </w:r>
      <w:r w:rsidR="00EC6C30" w:rsidRPr="00910644">
        <w:rPr>
          <w:rFonts w:cs="Times New Roman"/>
        </w:rPr>
        <w:t xml:space="preserve">requires proof that </w:t>
      </w:r>
      <w:r w:rsidR="002717CA" w:rsidRPr="00910644">
        <w:rPr>
          <w:rFonts w:cs="Times New Roman"/>
        </w:rPr>
        <w:t xml:space="preserve">the applicant has submitted plans and specifications for the proposed drinking water system with the TCEQ for a determination of administrative completeness. Similarly, under 16 TAC § 24.233(a)(15), a sewer CCN amendment application requires proof that the applicant has </w:t>
      </w:r>
      <w:proofErr w:type="gramStart"/>
      <w:r w:rsidR="002717CA" w:rsidRPr="00910644">
        <w:rPr>
          <w:rFonts w:cs="Times New Roman"/>
        </w:rPr>
        <w:t>submitted an application</w:t>
      </w:r>
      <w:proofErr w:type="gramEnd"/>
      <w:r w:rsidR="002717CA" w:rsidRPr="00910644">
        <w:rPr>
          <w:rFonts w:cs="Times New Roman"/>
        </w:rPr>
        <w:t xml:space="preserve"> for </w:t>
      </w:r>
      <w:r w:rsidR="00EC6C30" w:rsidRPr="00910644">
        <w:rPr>
          <w:rFonts w:cs="Times New Roman"/>
        </w:rPr>
        <w:t>a wastewater permit with the TCEQ</w:t>
      </w:r>
      <w:r w:rsidR="002717CA" w:rsidRPr="00910644">
        <w:rPr>
          <w:rFonts w:cs="Times New Roman"/>
        </w:rPr>
        <w:t xml:space="preserve"> for a determination of administrative completeness</w:t>
      </w:r>
      <w:r w:rsidR="00EC6C30" w:rsidRPr="00910644">
        <w:rPr>
          <w:rFonts w:cs="Times New Roman"/>
        </w:rPr>
        <w:t xml:space="preserve">. </w:t>
      </w:r>
    </w:p>
    <w:p w14:paraId="1CCC402F" w14:textId="77777777" w:rsidR="00374A20" w:rsidRPr="00910644" w:rsidRDefault="00374A20" w:rsidP="00877CDD">
      <w:pPr>
        <w:autoSpaceDE w:val="0"/>
        <w:autoSpaceDN w:val="0"/>
        <w:adjustRightInd w:val="0"/>
        <w:jc w:val="both"/>
        <w:rPr>
          <w:rFonts w:cs="Times New Roman"/>
        </w:rPr>
      </w:pPr>
    </w:p>
    <w:p w14:paraId="44854390" w14:textId="20779F03" w:rsidR="00374A20" w:rsidRDefault="00374A20" w:rsidP="00877CDD">
      <w:pPr>
        <w:autoSpaceDE w:val="0"/>
        <w:autoSpaceDN w:val="0"/>
        <w:adjustRightInd w:val="0"/>
        <w:jc w:val="both"/>
        <w:rPr>
          <w:rFonts w:cs="Times New Roman"/>
        </w:rPr>
      </w:pPr>
      <w:r w:rsidRPr="00910644">
        <w:rPr>
          <w:rFonts w:cs="Times New Roman"/>
        </w:rPr>
        <w:t>Second</w:t>
      </w:r>
      <w:r w:rsidR="00EC6C30" w:rsidRPr="00910644">
        <w:rPr>
          <w:rFonts w:cs="Times New Roman"/>
        </w:rPr>
        <w:t>,</w:t>
      </w:r>
      <w:r w:rsidR="00A31EBA" w:rsidRPr="00910644">
        <w:rPr>
          <w:rFonts w:cs="Times New Roman"/>
        </w:rPr>
        <w:t xml:space="preserve"> the requested service area</w:t>
      </w:r>
      <w:r w:rsidRPr="00910644">
        <w:rPr>
          <w:rFonts w:cs="Times New Roman"/>
        </w:rPr>
        <w:t>s</w:t>
      </w:r>
      <w:r w:rsidR="00A31EBA" w:rsidRPr="00910644">
        <w:rPr>
          <w:rFonts w:cs="Times New Roman"/>
        </w:rPr>
        <w:t xml:space="preserve"> overlap</w:t>
      </w:r>
      <w:r w:rsidRPr="00910644">
        <w:rPr>
          <w:rFonts w:cs="Times New Roman"/>
        </w:rPr>
        <w:t xml:space="preserve"> with</w:t>
      </w:r>
      <w:r w:rsidR="00A31EBA" w:rsidRPr="00910644">
        <w:rPr>
          <w:rFonts w:cs="Times New Roman"/>
        </w:rPr>
        <w:t xml:space="preserve"> the City of Conroe’s water and sewer CCNs. However, </w:t>
      </w:r>
      <w:r w:rsidR="009E6F41" w:rsidRPr="00910644">
        <w:rPr>
          <w:rFonts w:cs="Times New Roman"/>
        </w:rPr>
        <w:t xml:space="preserve">the </w:t>
      </w:r>
      <w:r w:rsidR="00EC6C30" w:rsidRPr="00910644">
        <w:rPr>
          <w:rFonts w:cs="Times New Roman"/>
        </w:rPr>
        <w:t xml:space="preserve">Applicant </w:t>
      </w:r>
      <w:r w:rsidR="009E6F41" w:rsidRPr="00910644">
        <w:rPr>
          <w:rFonts w:cs="Times New Roman"/>
        </w:rPr>
        <w:t>has</w:t>
      </w:r>
      <w:r w:rsidR="00EC6C30" w:rsidRPr="00910644">
        <w:rPr>
          <w:rFonts w:cs="Times New Roman"/>
        </w:rPr>
        <w:t xml:space="preserve"> not file</w:t>
      </w:r>
      <w:r w:rsidR="009E6F41" w:rsidRPr="00910644">
        <w:rPr>
          <w:rFonts w:cs="Times New Roman"/>
        </w:rPr>
        <w:t>d</w:t>
      </w:r>
      <w:r w:rsidR="00EC6C30" w:rsidRPr="00910644">
        <w:rPr>
          <w:rFonts w:cs="Times New Roman"/>
        </w:rPr>
        <w:t xml:space="preserve"> an agreement letter from the City of Conroe to decertify a portion of its water CCN No.</w:t>
      </w:r>
      <w:r w:rsidRPr="00910644">
        <w:rPr>
          <w:rFonts w:cs="Times New Roman"/>
        </w:rPr>
        <w:t xml:space="preserve"> </w:t>
      </w:r>
      <w:r w:rsidR="00A31EBA" w:rsidRPr="00910644">
        <w:rPr>
          <w:rFonts w:cs="Times New Roman"/>
        </w:rPr>
        <w:t>10339</w:t>
      </w:r>
      <w:r w:rsidR="00EC6C30" w:rsidRPr="00910644">
        <w:rPr>
          <w:rFonts w:cs="Times New Roman"/>
        </w:rPr>
        <w:t xml:space="preserve"> and sewer CCN No.</w:t>
      </w:r>
      <w:r w:rsidRPr="00910644">
        <w:rPr>
          <w:rFonts w:cs="Times New Roman"/>
        </w:rPr>
        <w:t xml:space="preserve"> </w:t>
      </w:r>
      <w:r w:rsidR="00A31EBA" w:rsidRPr="00910644">
        <w:rPr>
          <w:rFonts w:cs="Times New Roman"/>
        </w:rPr>
        <w:t>20135.</w:t>
      </w:r>
      <w:r w:rsidR="00EC6C30">
        <w:rPr>
          <w:rFonts w:cs="Times New Roman"/>
        </w:rPr>
        <w:t xml:space="preserve"> </w:t>
      </w:r>
    </w:p>
    <w:p w14:paraId="3DAE0A1A" w14:textId="77777777" w:rsidR="00374A20" w:rsidRDefault="00374A20" w:rsidP="00877CDD">
      <w:pPr>
        <w:autoSpaceDE w:val="0"/>
        <w:autoSpaceDN w:val="0"/>
        <w:adjustRightInd w:val="0"/>
        <w:jc w:val="both"/>
        <w:rPr>
          <w:rFonts w:cs="Times New Roman"/>
        </w:rPr>
      </w:pPr>
      <w:bookmarkStart w:id="0" w:name="_GoBack"/>
      <w:bookmarkEnd w:id="0"/>
    </w:p>
    <w:p w14:paraId="4EA9305B" w14:textId="281C0BBC" w:rsidR="00C05A32" w:rsidRPr="00910644" w:rsidRDefault="00E100B9" w:rsidP="00877CDD">
      <w:pPr>
        <w:autoSpaceDE w:val="0"/>
        <w:autoSpaceDN w:val="0"/>
        <w:adjustRightInd w:val="0"/>
        <w:jc w:val="both"/>
        <w:rPr>
          <w:rFonts w:cs="Times New Roman"/>
          <w:highlight w:val="yellow"/>
        </w:rPr>
      </w:pPr>
      <w:r>
        <w:rPr>
          <w:rFonts w:cs="Times New Roman"/>
        </w:rPr>
        <w:t xml:space="preserve">Staff recommends that the </w:t>
      </w:r>
      <w:r w:rsidR="00C05A32">
        <w:rPr>
          <w:rFonts w:cs="Times New Roman"/>
        </w:rPr>
        <w:t xml:space="preserve">Applicant provide the following </w:t>
      </w:r>
      <w:r w:rsidR="00516606">
        <w:rPr>
          <w:rFonts w:cs="Times New Roman"/>
        </w:rPr>
        <w:t>information</w:t>
      </w:r>
      <w:r w:rsidR="00C05A32">
        <w:rPr>
          <w:rFonts w:cs="Times New Roman"/>
        </w:rPr>
        <w:t xml:space="preserve"> to cure the</w:t>
      </w:r>
      <w:r w:rsidR="00374A20">
        <w:rPr>
          <w:rFonts w:cs="Times New Roman"/>
        </w:rPr>
        <w:t xml:space="preserve"> previously identified</w:t>
      </w:r>
      <w:r w:rsidR="00C05A32">
        <w:rPr>
          <w:rFonts w:cs="Times New Roman"/>
        </w:rPr>
        <w:t xml:space="preserve"> </w:t>
      </w:r>
      <w:r>
        <w:rPr>
          <w:rFonts w:cs="Times New Roman"/>
        </w:rPr>
        <w:t xml:space="preserve">application </w:t>
      </w:r>
      <w:r w:rsidR="00C05A32">
        <w:rPr>
          <w:rFonts w:cs="Times New Roman"/>
        </w:rPr>
        <w:t>deficiencies:</w:t>
      </w:r>
    </w:p>
    <w:p w14:paraId="78504793" w14:textId="12E013F4" w:rsidR="005148DC" w:rsidRDefault="00E100B9" w:rsidP="005F2BDD">
      <w:pPr>
        <w:pStyle w:val="ListParagraph"/>
        <w:numPr>
          <w:ilvl w:val="0"/>
          <w:numId w:val="29"/>
        </w:numPr>
        <w:spacing w:before="240"/>
        <w:jc w:val="both"/>
      </w:pPr>
      <w:r>
        <w:t>a</w:t>
      </w:r>
      <w:r w:rsidR="009544EA">
        <w:t>n agreement</w:t>
      </w:r>
      <w:r w:rsidR="00C05A32">
        <w:t xml:space="preserve"> </w:t>
      </w:r>
      <w:r w:rsidR="00954566">
        <w:t xml:space="preserve">letter </w:t>
      </w:r>
      <w:r w:rsidR="00C05A32">
        <w:t xml:space="preserve">from the City of Conroe </w:t>
      </w:r>
      <w:r w:rsidR="009544EA">
        <w:t xml:space="preserve">to decertify a portion of </w:t>
      </w:r>
      <w:r w:rsidR="00954566">
        <w:t xml:space="preserve">its water </w:t>
      </w:r>
      <w:r>
        <w:t xml:space="preserve">CCN </w:t>
      </w:r>
      <w:r w:rsidR="00954566">
        <w:t>and sewer CCN</w:t>
      </w:r>
      <w:r>
        <w:t>,</w:t>
      </w:r>
      <w:r w:rsidR="00106492">
        <w:t xml:space="preserve"> </w:t>
      </w:r>
      <w:r>
        <w:t>since</w:t>
      </w:r>
      <w:r w:rsidR="00106492">
        <w:t xml:space="preserve"> the requested </w:t>
      </w:r>
      <w:r>
        <w:t xml:space="preserve">service </w:t>
      </w:r>
      <w:r w:rsidR="00106492">
        <w:t>area overlaps</w:t>
      </w:r>
      <w:r>
        <w:t xml:space="preserve"> each of the</w:t>
      </w:r>
      <w:r w:rsidR="00106492">
        <w:t xml:space="preserve"> City</w:t>
      </w:r>
      <w:r>
        <w:t xml:space="preserve"> of Conroe’s</w:t>
      </w:r>
      <w:r w:rsidR="00106492">
        <w:t xml:space="preserve"> CCN</w:t>
      </w:r>
      <w:r w:rsidR="000C02BE">
        <w:t>s</w:t>
      </w:r>
      <w:r>
        <w:t>; and</w:t>
      </w:r>
    </w:p>
    <w:p w14:paraId="29C8EBCB" w14:textId="1BA3EFE5" w:rsidR="00C05A32" w:rsidRDefault="00E100B9" w:rsidP="005148DC">
      <w:pPr>
        <w:pStyle w:val="ListParagraph"/>
        <w:numPr>
          <w:ilvl w:val="0"/>
          <w:numId w:val="29"/>
        </w:numPr>
        <w:spacing w:before="240"/>
        <w:jc w:val="both"/>
      </w:pPr>
      <w:r>
        <w:t xml:space="preserve">documents </w:t>
      </w:r>
      <w:r w:rsidRPr="00910644">
        <w:t>evidencing</w:t>
      </w:r>
      <w:r w:rsidR="00C05A32" w:rsidRPr="00910644">
        <w:t xml:space="preserve"> </w:t>
      </w:r>
      <w:r w:rsidRPr="00910644">
        <w:t>that the Applicant submitted applications to the TCEQ for approval of (a)</w:t>
      </w:r>
      <w:r w:rsidR="00E64810" w:rsidRPr="00910644">
        <w:t xml:space="preserve"> </w:t>
      </w:r>
      <w:r w:rsidR="005148DC" w:rsidRPr="00910644">
        <w:t xml:space="preserve">the </w:t>
      </w:r>
      <w:r w:rsidR="00E64810" w:rsidRPr="00910644">
        <w:t>construction of a</w:t>
      </w:r>
      <w:r w:rsidR="005148DC" w:rsidRPr="00910644">
        <w:t xml:space="preserve"> new</w:t>
      </w:r>
      <w:r w:rsidR="00E64810" w:rsidRPr="00910644">
        <w:t xml:space="preserve"> </w:t>
      </w:r>
      <w:r w:rsidR="00EC6C30" w:rsidRPr="00910644">
        <w:t>water facilities</w:t>
      </w:r>
      <w:r w:rsidR="005148DC" w:rsidRPr="00910644">
        <w:t xml:space="preserve"> </w:t>
      </w:r>
      <w:r w:rsidRPr="00910644">
        <w:t>to</w:t>
      </w:r>
      <w:r>
        <w:t xml:space="preserve"> serve the requested area </w:t>
      </w:r>
      <w:r w:rsidR="005148DC">
        <w:t xml:space="preserve">and </w:t>
      </w:r>
      <w:r>
        <w:t>(b)</w:t>
      </w:r>
      <w:r w:rsidR="005F2BDD">
        <w:t xml:space="preserve"> a new water quality discharge permit to serve the requested area</w:t>
      </w:r>
      <w:r w:rsidR="00E64810">
        <w:t>.</w:t>
      </w:r>
    </w:p>
    <w:sectPr w:rsidR="00C05A32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5C747" w14:textId="77777777" w:rsidR="00CC6B3F" w:rsidRDefault="00CC6B3F">
      <w:r>
        <w:separator/>
      </w:r>
    </w:p>
  </w:endnote>
  <w:endnote w:type="continuationSeparator" w:id="0">
    <w:p w14:paraId="22DFAFF9" w14:textId="77777777" w:rsidR="00CC6B3F" w:rsidRDefault="00CC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8CC9C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96F77" w14:textId="77777777" w:rsidR="00CC6B3F" w:rsidRDefault="00CC6B3F">
      <w:r>
        <w:separator/>
      </w:r>
    </w:p>
  </w:footnote>
  <w:footnote w:type="continuationSeparator" w:id="0">
    <w:p w14:paraId="1D5EF064" w14:textId="77777777" w:rsidR="00CC6B3F" w:rsidRDefault="00CC6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5846004"/>
    <w:multiLevelType w:val="hybridMultilevel"/>
    <w:tmpl w:val="CE8E9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6"/>
  </w:num>
  <w:num w:numId="3">
    <w:abstractNumId w:val="3"/>
  </w:num>
  <w:num w:numId="4">
    <w:abstractNumId w:val="20"/>
  </w:num>
  <w:num w:numId="5">
    <w:abstractNumId w:val="27"/>
  </w:num>
  <w:num w:numId="6">
    <w:abstractNumId w:val="18"/>
  </w:num>
  <w:num w:numId="7">
    <w:abstractNumId w:val="19"/>
  </w:num>
  <w:num w:numId="8">
    <w:abstractNumId w:val="13"/>
  </w:num>
  <w:num w:numId="9">
    <w:abstractNumId w:val="21"/>
  </w:num>
  <w:num w:numId="10">
    <w:abstractNumId w:val="29"/>
  </w:num>
  <w:num w:numId="11">
    <w:abstractNumId w:val="15"/>
  </w:num>
  <w:num w:numId="12">
    <w:abstractNumId w:val="30"/>
  </w:num>
  <w:num w:numId="13">
    <w:abstractNumId w:val="14"/>
  </w:num>
  <w:num w:numId="14">
    <w:abstractNumId w:val="24"/>
  </w:num>
  <w:num w:numId="15">
    <w:abstractNumId w:val="16"/>
  </w:num>
  <w:num w:numId="16">
    <w:abstractNumId w:val="6"/>
  </w:num>
  <w:num w:numId="17">
    <w:abstractNumId w:val="17"/>
  </w:num>
  <w:num w:numId="18">
    <w:abstractNumId w:val="23"/>
  </w:num>
  <w:num w:numId="19">
    <w:abstractNumId w:val="11"/>
  </w:num>
  <w:num w:numId="20">
    <w:abstractNumId w:val="28"/>
  </w:num>
  <w:num w:numId="21">
    <w:abstractNumId w:val="5"/>
  </w:num>
  <w:num w:numId="22">
    <w:abstractNumId w:val="4"/>
  </w:num>
  <w:num w:numId="23">
    <w:abstractNumId w:val="10"/>
  </w:num>
  <w:num w:numId="24">
    <w:abstractNumId w:val="12"/>
  </w:num>
  <w:num w:numId="25">
    <w:abstractNumId w:val="25"/>
  </w:num>
  <w:num w:numId="26">
    <w:abstractNumId w:val="7"/>
  </w:num>
  <w:num w:numId="27">
    <w:abstractNumId w:val="8"/>
  </w:num>
  <w:num w:numId="28">
    <w:abstractNumId w:val="2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32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383E"/>
    <w:rsid w:val="000759F1"/>
    <w:rsid w:val="00075E72"/>
    <w:rsid w:val="000818E6"/>
    <w:rsid w:val="000870A6"/>
    <w:rsid w:val="0008749F"/>
    <w:rsid w:val="00087727"/>
    <w:rsid w:val="0009107F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02BE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6492"/>
    <w:rsid w:val="0010740E"/>
    <w:rsid w:val="00111C4A"/>
    <w:rsid w:val="001143A9"/>
    <w:rsid w:val="00114CBF"/>
    <w:rsid w:val="00114F1A"/>
    <w:rsid w:val="001170B9"/>
    <w:rsid w:val="00120374"/>
    <w:rsid w:val="00125461"/>
    <w:rsid w:val="00125E0B"/>
    <w:rsid w:val="00127779"/>
    <w:rsid w:val="001324DF"/>
    <w:rsid w:val="00134A23"/>
    <w:rsid w:val="0013775E"/>
    <w:rsid w:val="001444D0"/>
    <w:rsid w:val="00155F5E"/>
    <w:rsid w:val="0015746B"/>
    <w:rsid w:val="00157586"/>
    <w:rsid w:val="00157DE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4C81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072A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17CA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4A20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69EB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560A9"/>
    <w:rsid w:val="00464C70"/>
    <w:rsid w:val="00466DD9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48DC"/>
    <w:rsid w:val="00516606"/>
    <w:rsid w:val="00517B1A"/>
    <w:rsid w:val="00526AF4"/>
    <w:rsid w:val="0052776F"/>
    <w:rsid w:val="0053098A"/>
    <w:rsid w:val="00545EB6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2BDD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447"/>
    <w:rsid w:val="00852D03"/>
    <w:rsid w:val="00855F9D"/>
    <w:rsid w:val="00857439"/>
    <w:rsid w:val="00857464"/>
    <w:rsid w:val="008614F1"/>
    <w:rsid w:val="008625AC"/>
    <w:rsid w:val="00871E6E"/>
    <w:rsid w:val="00872401"/>
    <w:rsid w:val="00876FD1"/>
    <w:rsid w:val="00877CDD"/>
    <w:rsid w:val="00877CFC"/>
    <w:rsid w:val="00882A0A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6FA2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0644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4EA"/>
    <w:rsid w:val="00954566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E6F41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1EBA"/>
    <w:rsid w:val="00A32589"/>
    <w:rsid w:val="00A34B18"/>
    <w:rsid w:val="00A35218"/>
    <w:rsid w:val="00A43411"/>
    <w:rsid w:val="00A5173A"/>
    <w:rsid w:val="00A53F1C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5AF8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5A32"/>
    <w:rsid w:val="00C06AC7"/>
    <w:rsid w:val="00C07564"/>
    <w:rsid w:val="00C076E4"/>
    <w:rsid w:val="00C11C43"/>
    <w:rsid w:val="00C12FB8"/>
    <w:rsid w:val="00C24CD5"/>
    <w:rsid w:val="00C24EF6"/>
    <w:rsid w:val="00C25B13"/>
    <w:rsid w:val="00C25E94"/>
    <w:rsid w:val="00C2653B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6B3F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086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1819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B5A47"/>
    <w:rsid w:val="00DC0782"/>
    <w:rsid w:val="00DC3B41"/>
    <w:rsid w:val="00DC3B90"/>
    <w:rsid w:val="00DC61EC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0B9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0BEB"/>
    <w:rsid w:val="00E5279E"/>
    <w:rsid w:val="00E53A60"/>
    <w:rsid w:val="00E5435C"/>
    <w:rsid w:val="00E5683E"/>
    <w:rsid w:val="00E5730B"/>
    <w:rsid w:val="00E5754C"/>
    <w:rsid w:val="00E57702"/>
    <w:rsid w:val="00E60E6E"/>
    <w:rsid w:val="00E643AD"/>
    <w:rsid w:val="00E64810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A660D"/>
    <w:rsid w:val="00EB082E"/>
    <w:rsid w:val="00EB180D"/>
    <w:rsid w:val="00EB5F3F"/>
    <w:rsid w:val="00EC4B9E"/>
    <w:rsid w:val="00EC5235"/>
    <w:rsid w:val="00EC6210"/>
    <w:rsid w:val="00EC6A13"/>
    <w:rsid w:val="00EC6C30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BDE978"/>
  <w15:chartTrackingRefBased/>
  <w15:docId w15:val="{C3655AF0-D254-4361-B413-78BB8836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okhrel\Documents\Roshan\50626\CCN%20or%20STM%20Deficiency%20Memo%20(blank)%20-%20Updated%20Rule%20Referenc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2CDB-446E-4F87-A610-1ECF737B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or STM Deficiency Memo (blank) - Updated Rule References</Template>
  <TotalTime>0</TotalTime>
  <Pages>1</Pages>
  <Words>422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2786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Pokhrel, Roshan</dc:creator>
  <cp:keywords/>
  <cp:lastModifiedBy>Nemer, Richard</cp:lastModifiedBy>
  <cp:revision>2</cp:revision>
  <cp:lastPrinted>2016-11-02T14:23:00Z</cp:lastPrinted>
  <dcterms:created xsi:type="dcterms:W3CDTF">2020-04-24T18:19:00Z</dcterms:created>
  <dcterms:modified xsi:type="dcterms:W3CDTF">2020-04-24T18:19:00Z</dcterms:modified>
</cp:coreProperties>
</file>